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</w:rPr>
      </w:pPr>
    </w:p>
    <w:p>
      <w:pPr>
        <w:jc w:val="center"/>
        <w:rPr>
          <w:b/>
          <w:bCs/>
        </w:rPr>
      </w:pPr>
      <w:r>
        <w:rPr>
          <w:rFonts w:hint="default"/>
          <w:b/>
          <w:bCs/>
        </w:rPr>
        <w:t>Требования к развивающей предметно-пространственной среде ДОУ в соответствии с ФГОС ДО</w:t>
      </w:r>
    </w:p>
    <w:p>
      <w:pPr>
        <w:rPr>
          <w:rFonts w:hint="default"/>
        </w:rPr>
      </w:pPr>
      <w:r>
        <w:rPr>
          <w:rFonts w:hint="default"/>
        </w:rPr>
        <w:t>1. 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>
      <w:pPr>
        <w:rPr>
          <w:rFonts w:hint="default"/>
        </w:rPr>
      </w:pPr>
      <w:r>
        <w:rPr>
          <w:rFonts w:hint="default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>
      <w:pPr>
        <w:rPr>
          <w:rFonts w:hint="default"/>
        </w:rPr>
      </w:pPr>
      <w:r>
        <w:rPr>
          <w:rFonts w:hint="default"/>
        </w:rPr>
        <w:t>3. Развивающая предметно-пространственная среда должна обеспечивать:</w:t>
      </w:r>
    </w:p>
    <w:p>
      <w:pPr>
        <w:rPr>
          <w:rFonts w:hint="default"/>
        </w:rPr>
      </w:pPr>
      <w:r>
        <w:rPr>
          <w:rFonts w:hint="default"/>
        </w:rPr>
        <w:t>реализацию различных образовательных программ;</w:t>
      </w:r>
    </w:p>
    <w:p>
      <w:pPr>
        <w:rPr>
          <w:rFonts w:hint="default"/>
        </w:rPr>
      </w:pPr>
      <w:r>
        <w:rPr>
          <w:rFonts w:hint="default"/>
        </w:rPr>
        <w:t>в случае организации инклюзивного образования - необходимые для него условия; 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>
      <w:pPr>
        <w:rPr>
          <w:rFonts w:hint="default"/>
        </w:rPr>
      </w:pPr>
      <w:r>
        <w:rPr>
          <w:rFonts w:hint="default"/>
        </w:rPr>
        <w:t>4. Развивающая предметно-пространственная среда должна быть содержательно-насыщенной, трансформируемой, полифункциональной, вариативной, доступной и безопасной.</w:t>
      </w:r>
    </w:p>
    <w:p>
      <w:pPr>
        <w:rPr>
          <w:rFonts w:hint="default"/>
        </w:rPr>
      </w:pPr>
      <w:r>
        <w:rPr>
          <w:rFonts w:hint="default"/>
          <w:lang w:val="ru-RU"/>
        </w:rPr>
        <w:t>-</w:t>
      </w:r>
      <w:r>
        <w:rPr>
          <w:rFonts w:hint="default"/>
        </w:rPr>
        <w:t>) Насыщенность среды должна соответствовать возрастным возможностям детей и содержанию Программы.</w:t>
      </w:r>
    </w:p>
    <w:p>
      <w:pPr>
        <w:rPr>
          <w:rFonts w:hint="default"/>
        </w:rPr>
      </w:pPr>
      <w:r>
        <w:rPr>
          <w:rFonts w:hint="default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>
      <w:pPr>
        <w:rPr>
          <w:rFonts w:hint="default"/>
        </w:rPr>
      </w:pPr>
      <w:r>
        <w:rPr>
          <w:rFonts w:hint="default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>
      <w:pPr>
        <w:rPr>
          <w:rFonts w:hint="default"/>
        </w:rPr>
      </w:pPr>
      <w:r>
        <w:rPr>
          <w:rFonts w:hint="default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>
      <w:pPr>
        <w:rPr>
          <w:rFonts w:hint="default"/>
        </w:rPr>
      </w:pPr>
      <w:r>
        <w:rPr>
          <w:rFonts w:hint="default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>
      <w:pPr>
        <w:rPr>
          <w:rFonts w:hint="default"/>
        </w:rPr>
      </w:pPr>
      <w:r>
        <w:rPr>
          <w:rFonts w:hint="default"/>
        </w:rPr>
        <w:t>эмоциональное благополучие детей во взаимодействии с предметно-пространственным окружением;</w:t>
      </w:r>
    </w:p>
    <w:p>
      <w:pPr>
        <w:rPr>
          <w:rFonts w:hint="default"/>
        </w:rPr>
      </w:pPr>
      <w:r>
        <w:rPr>
          <w:rFonts w:hint="default"/>
        </w:rPr>
        <w:t>возможность самовыражения детей.</w:t>
      </w:r>
    </w:p>
    <w:p>
      <w:pPr>
        <w:rPr>
          <w:rFonts w:hint="default"/>
        </w:rPr>
      </w:pPr>
      <w:r>
        <w:rPr>
          <w:rFonts w:hint="default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>
      <w:pPr>
        <w:rPr>
          <w:rFonts w:hint="default"/>
        </w:rPr>
      </w:pPr>
      <w:r>
        <w:rPr>
          <w:rFonts w:hint="default"/>
          <w:lang w:val="ru-RU"/>
        </w:rPr>
        <w:t>-</w:t>
      </w:r>
      <w:r>
        <w:rPr>
          <w:rFonts w:hint="default"/>
        </w:rPr>
        <w:t>) Трансформируемость 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>
      <w:pPr>
        <w:rPr>
          <w:rFonts w:hint="default"/>
        </w:rPr>
      </w:pPr>
      <w:r>
        <w:rPr>
          <w:rFonts w:hint="default"/>
          <w:lang w:val="ru-RU"/>
        </w:rPr>
        <w:t>-</w:t>
      </w:r>
      <w:r>
        <w:rPr>
          <w:rFonts w:hint="default"/>
        </w:rPr>
        <w:t>) Полифункциональность материалов предполагает:</w:t>
      </w:r>
    </w:p>
    <w:p>
      <w:pPr>
        <w:rPr>
          <w:rFonts w:hint="default"/>
        </w:rPr>
      </w:pPr>
      <w:r>
        <w:rPr>
          <w:rFonts w:hint="default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>
      <w:pPr>
        <w:rPr>
          <w:rFonts w:hint="default"/>
        </w:rPr>
      </w:pPr>
      <w:r>
        <w:rPr>
          <w:rFonts w:hint="default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>
      <w:pPr>
        <w:rPr>
          <w:rFonts w:hint="default"/>
        </w:rPr>
      </w:pPr>
      <w:r>
        <w:rPr>
          <w:rFonts w:hint="default"/>
          <w:lang w:val="ru-RU"/>
        </w:rPr>
        <w:t>-)</w:t>
      </w:r>
      <w:r>
        <w:rPr>
          <w:rFonts w:hint="default"/>
        </w:rPr>
        <w:t> Вариативность среды предполагает:</w:t>
      </w:r>
    </w:p>
    <w:p>
      <w:pPr>
        <w:rPr>
          <w:rFonts w:hint="default"/>
        </w:rPr>
      </w:pPr>
      <w:r>
        <w:rPr>
          <w:rFonts w:hint="default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>
      <w:pPr>
        <w:rPr>
          <w:rFonts w:hint="default"/>
        </w:rPr>
      </w:pPr>
      <w:r>
        <w:rPr>
          <w:rFonts w:hint="default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>
      <w:pPr>
        <w:rPr>
          <w:rFonts w:hint="default"/>
        </w:rPr>
      </w:pPr>
      <w:r>
        <w:rPr>
          <w:rFonts w:hint="default"/>
          <w:lang w:val="ru-RU"/>
        </w:rPr>
        <w:t>-</w:t>
      </w:r>
      <w:r>
        <w:rPr>
          <w:rFonts w:hint="default"/>
        </w:rPr>
        <w:t>) Доступность среды предполагает:</w:t>
      </w:r>
    </w:p>
    <w:p>
      <w:pPr>
        <w:rPr>
          <w:rFonts w:hint="default"/>
        </w:rPr>
      </w:pPr>
      <w:r>
        <w:rPr>
          <w:rFonts w:hint="default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>
      <w:pPr>
        <w:rPr>
          <w:rFonts w:hint="default"/>
        </w:rPr>
      </w:pPr>
      <w:r>
        <w:rPr>
          <w:rFonts w:hint="default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>
      <w:pPr>
        <w:rPr>
          <w:rFonts w:hint="default"/>
        </w:rPr>
      </w:pPr>
      <w:r>
        <w:rPr>
          <w:rFonts w:hint="default"/>
        </w:rPr>
        <w:t>исправность и сохранность материалов и оборудования.</w:t>
      </w:r>
    </w:p>
    <w:p>
      <w:pPr>
        <w:rPr>
          <w:rFonts w:hint="default"/>
        </w:rPr>
      </w:pPr>
      <w:r>
        <w:rPr>
          <w:rFonts w:hint="default"/>
          <w:lang w:val="ru-RU"/>
        </w:rPr>
        <w:t>-</w:t>
      </w:r>
      <w:r>
        <w:rPr>
          <w:rFonts w:hint="default"/>
        </w:rPr>
        <w:t>) Безопасность 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>
      <w:pPr>
        <w:rPr>
          <w:rFonts w:hint="default"/>
        </w:rPr>
      </w:pPr>
      <w:r>
        <w:rPr>
          <w:rFonts w:hint="default"/>
        </w:rPr>
        <w:t>Программа «От рождения до школы»</w:t>
      </w:r>
    </w:p>
    <w:p>
      <w:pPr>
        <w:rPr>
          <w:rFonts w:hint="default"/>
        </w:rPr>
      </w:pPr>
    </w:p>
    <w:p>
      <w:pPr>
        <w:rPr>
          <w:rFonts w:hint="default"/>
          <w:b/>
          <w:bCs/>
        </w:rPr>
      </w:pPr>
      <w:r>
        <w:rPr>
          <w:rFonts w:hint="default"/>
          <w:b/>
          <w:bCs/>
        </w:rPr>
        <w:t>ОСОБЕННОСТИ ОРГАНИЗАЦИИ ПРЕДМЕТНО-ПРОСТРАНСТВЕННОЙ СРЕДЫ</w:t>
      </w:r>
    </w:p>
    <w:p>
      <w:pPr>
        <w:rPr>
          <w:rFonts w:hint="default"/>
          <w:b/>
          <w:bCs/>
        </w:rPr>
      </w:pPr>
      <w:bookmarkStart w:id="1" w:name="_GoBack"/>
      <w:bookmarkEnd w:id="1"/>
    </w:p>
    <w:p>
      <w:pPr>
        <w:rPr>
          <w:rFonts w:hint="default"/>
        </w:rPr>
      </w:pPr>
      <w:r>
        <w:rPr>
          <w:rFonts w:hint="default"/>
        </w:rPr>
        <w:t>Под понятием среды подразумевается окружающая обстановка при- родного, социально-бытового и/или культурно-эстетического характера. Это условия существования человека, его жизненное пространство. Среда может приобретать специально проектируемую направленность, и в этом случае о ней говорят как о важном факторе формирования личности — об- разовательной среде (Т. С. Комарова, С. Л. Новоселова, Г. Н. Пантелеев, Л. П. Печко, Н. П. Сакулина, Е. О. Смирнова, Е. И. Тихеева, Е. А. Флерина, С. Т. Шацкий и др.).</w:t>
      </w:r>
    </w:p>
    <w:p>
      <w:pPr>
        <w:rPr>
          <w:rFonts w:hint="default"/>
        </w:rPr>
      </w:pPr>
      <w:r>
        <w:rPr>
          <w:rFonts w:hint="default"/>
        </w:rPr>
        <w:t>Образовательная среда в детском саду предполагает специально со- зданные условия, такие, которые необходимы для полноценного прожива- ния ребенком дошкольного детства. Под предметно-развивающей средой понимают определенное пространство, организационно оформленное и предметно насыщенное, приспособленное для удовлетворения потребнос- тей ребенка в познании, общении, труде, физическом и духовном развитии в целом. Современное понимание развивающей предметно-пространс- твенной среды включает в себя обеспечение активной жизнедеятельности ребенка, становления его субъектной позиции, развития творческих прояв- лений всеми доступными, побуждающими к самовыражению средствами.</w:t>
      </w:r>
    </w:p>
    <w:p>
      <w:pPr>
        <w:rPr>
          <w:rFonts w:hint="default"/>
        </w:rPr>
      </w:pPr>
      <w:r>
        <w:rPr>
          <w:rFonts w:hint="default"/>
        </w:rPr>
        <w:t>Основные требования к организации среды</w:t>
      </w:r>
    </w:p>
    <w:p>
      <w:pPr>
        <w:rPr>
          <w:rFonts w:hint="default"/>
        </w:rPr>
      </w:pPr>
      <w:r>
        <w:rPr>
          <w:rFonts w:hint="default"/>
        </w:rPr>
        <w:t>Развивающая предметно-пространственная среда дошкольной орга низации должна быть:</w:t>
      </w:r>
    </w:p>
    <w:p>
      <w:pPr>
        <w:rPr/>
      </w:pPr>
      <w:r>
        <w:rPr>
          <w:rFonts w:hint="default"/>
        </w:rPr>
        <w:t>содержательно-насыщенной, развивающей;</w:t>
      </w:r>
    </w:p>
    <w:p>
      <w:pPr>
        <w:rPr/>
      </w:pPr>
      <w:r>
        <w:rPr>
          <w:rFonts w:hint="default"/>
        </w:rPr>
        <w:t>трансформируемой;</w:t>
      </w:r>
    </w:p>
    <w:p>
      <w:pPr>
        <w:rPr/>
      </w:pPr>
      <w:r>
        <w:rPr>
          <w:rFonts w:hint="default"/>
        </w:rPr>
        <w:t>полифункциональной;</w:t>
      </w:r>
    </w:p>
    <w:p>
      <w:pPr>
        <w:rPr/>
      </w:pPr>
      <w:r>
        <w:rPr>
          <w:rFonts w:hint="default"/>
        </w:rPr>
        <w:t>вариативной;</w:t>
      </w:r>
    </w:p>
    <w:p>
      <w:pPr>
        <w:rPr/>
      </w:pPr>
      <w:r>
        <w:rPr>
          <w:rFonts w:hint="default"/>
        </w:rPr>
        <w:t>доступной;</w:t>
      </w:r>
    </w:p>
    <w:p>
      <w:pPr>
        <w:rPr/>
      </w:pPr>
      <w:r>
        <w:rPr>
          <w:rFonts w:hint="default"/>
        </w:rPr>
        <w:t>безопасной;</w:t>
      </w:r>
    </w:p>
    <w:p>
      <w:pPr>
        <w:rPr/>
      </w:pPr>
      <w:r>
        <w:rPr>
          <w:rFonts w:hint="default"/>
        </w:rPr>
        <w:t>здоровьесберегающей;</w:t>
      </w:r>
    </w:p>
    <w:p>
      <w:pPr>
        <w:rPr/>
      </w:pPr>
      <w:r>
        <w:rPr>
          <w:rFonts w:hint="default"/>
        </w:rPr>
        <w:t>эстетически-привлекательной.</w:t>
      </w:r>
    </w:p>
    <w:p>
      <w:pPr>
        <w:rPr>
          <w:rFonts w:hint="default"/>
        </w:rPr>
      </w:pPr>
      <w:r>
        <w:rPr>
          <w:rFonts w:hint="default"/>
        </w:rPr>
        <w:t>Основные принципы организации среды</w:t>
      </w:r>
    </w:p>
    <w:p>
      <w:pPr>
        <w:rPr>
          <w:rFonts w:hint="default"/>
        </w:rPr>
      </w:pPr>
      <w:r>
        <w:rPr>
          <w:rFonts w:hint="default"/>
        </w:rPr>
        <w:t>Оборудование помещений дошкольного учреждения должно быть безопасным, здоровьесберегающим, эстетически привлекательным и развивающим. Мебель должна соответствовать росту и возрасту детей, игрушки — обеспечивать максимальный для данного возраста разивающий эффект.</w:t>
      </w:r>
    </w:p>
    <w:p>
      <w:pPr>
        <w:rPr>
          <w:rFonts w:hint="default"/>
        </w:rPr>
      </w:pPr>
      <w:r>
        <w:rPr>
          <w:rFonts w:hint="default"/>
        </w:rPr>
        <w:t>Развивающая предметно-пространственная среда должна быть насы- щенной, пригодной для совместной деятельности взрослого и ребенка и самостоятельной деятельности детей, отвечающей потребностям детского возраста.</w:t>
      </w:r>
    </w:p>
    <w:p>
      <w:pPr>
        <w:rPr>
          <w:rFonts w:hint="default"/>
        </w:rPr>
      </w:pPr>
      <w:r>
        <w:rPr>
          <w:rFonts w:hint="default"/>
        </w:rPr>
        <w:t>В младших группах в основе замысла детской игры лежит предмет, поэтому взрослый каждый раз должен обновлять игровую среду (построй- ки, игрушки, материалы и др.), чтобы пробудить у малышей любопытство, познавательный интерес, желание ставить и решать игровую задачу. В груп- повой комнате необходимо создавать условия для самостоятельной двига- тельной активности детей: предусмотреть площадь, свободную от мебели и игрушек, обеспечить детей игрушками, побуждающими к двигательной игровой деятельности, менять игрушки, стимулирующие двигательную активность, несколько раз в день.</w:t>
      </w:r>
    </w:p>
    <w:p>
      <w:pPr>
        <w:rPr>
          <w:rFonts w:hint="default"/>
        </w:rPr>
      </w:pPr>
      <w:r>
        <w:rPr>
          <w:rFonts w:hint="default"/>
        </w:rPr>
        <w:t>В старших группах замысел основывается на теме игры, поэтому разнообразная полифункциональная предметная среда пробуждает ак- тивное воображение детей, и они всякий раз по-новому перестраивают имеющееся игровое пространство, используя гибкие модули, ширмы, занавеси, кубы, стулья. Трансформируемость предметно-игровой среды позволяет ребенку взглянуть на игровое пространство с иной точки зрения, проявить активность в обустройстве места игры и предвидеть ее результаты.</w:t>
      </w:r>
    </w:p>
    <w:p>
      <w:pPr>
        <w:rPr>
          <w:rFonts w:hint="default"/>
        </w:rPr>
      </w:pPr>
      <w:r>
        <w:rPr>
          <w:rFonts w:hint="default"/>
        </w:rPr>
        <w:t>Развивающая предметно-пространственная среда должна обеспечивать доступ к объектам природного характера; побуждать к наблюдениям на участке детского сада (постоянным и эпизодическим) за ростом растений,</w:t>
      </w:r>
    </w:p>
    <w:p>
      <w:pPr>
        <w:rPr>
          <w:rFonts w:hint="default"/>
        </w:rPr>
      </w:pPr>
      <w:r>
        <w:rPr>
          <w:rFonts w:hint="default"/>
        </w:rPr>
        <w:t>участию в элементарном труде, проведению опытов и экспериментов с природным материалом.</w:t>
      </w:r>
    </w:p>
    <w:p>
      <w:pPr>
        <w:rPr>
          <w:rFonts w:hint="default"/>
        </w:rPr>
      </w:pPr>
      <w:r>
        <w:rPr>
          <w:rFonts w:hint="default"/>
        </w:rPr>
        <w:t>Развивающая предметно-пространственная среда должна организовы- ваться как культурное пространство, которое оказывает воспитывающее влияние на детей (изделия народного искусства, репродукции, портреты великих людей, предметы старинного быта и пр.).</w:t>
      </w:r>
    </w:p>
    <w:p>
      <w:pPr>
        <w:rPr>
          <w:rFonts w:hint="default"/>
        </w:rPr>
      </w:pPr>
      <w:r>
        <w:rPr>
          <w:rFonts w:hint="default"/>
        </w:rPr>
        <w:t>Пространство группы следует организовывать в виде хорошо разграничен- ных зон («центры», «уголки», «площадки»), оснащенных большим количес- твом развивающих материалов (книги, игрушки, материалы для творчества, развивающее оборудование и пр.). Все предметы должны быть доступны детям. Подобная организация пространства позволяет дошкольникам выби- рать интересные для себя занятия, чередовать их в течение дня, а педагогу дает возможность эффективно организовывать образовательный  процесс  с учетом индивидуальных особенностей детей.</w:t>
      </w:r>
    </w:p>
    <w:p>
      <w:pPr>
        <w:rPr>
          <w:rFonts w:hint="default"/>
        </w:rPr>
      </w:pPr>
      <w:r>
        <w:rPr>
          <w:rFonts w:hint="default"/>
        </w:rPr>
        <w:t>Оснащение уголков должно меняться в соответствии с тематическим планированием образовательного процесса.</w:t>
      </w:r>
    </w:p>
    <w:p>
      <w:pPr>
        <w:rPr>
          <w:rFonts w:hint="default"/>
        </w:rPr>
      </w:pPr>
      <w:r>
        <w:rPr>
          <w:rFonts w:hint="default"/>
        </w:rPr>
        <w:t>В качестве центров развития могут выступать:</w:t>
      </w:r>
    </w:p>
    <w:p>
      <w:pPr>
        <w:rPr/>
      </w:pPr>
      <w:r>
        <w:rPr>
          <w:rFonts w:hint="default"/>
        </w:rPr>
        <w:t>уголок для сюжетно-ролевых игр;</w:t>
      </w:r>
    </w:p>
    <w:p>
      <w:pPr>
        <w:rPr/>
      </w:pPr>
      <w:r>
        <w:rPr>
          <w:rFonts w:hint="default"/>
        </w:rPr>
        <w:t>уголок ряжения (для театрализованных игр);</w:t>
      </w:r>
    </w:p>
    <w:p>
      <w:pPr>
        <w:rPr/>
      </w:pPr>
      <w:r>
        <w:rPr>
          <w:rFonts w:hint="default"/>
        </w:rPr>
        <w:t>книжный уголок;</w:t>
      </w:r>
    </w:p>
    <w:p>
      <w:pPr>
        <w:rPr/>
      </w:pPr>
      <w:r>
        <w:rPr>
          <w:rFonts w:hint="default"/>
        </w:rPr>
        <w:t>зона для настольно-печатных игр;</w:t>
      </w:r>
    </w:p>
    <w:p>
      <w:pPr>
        <w:rPr/>
      </w:pPr>
      <w:r>
        <w:rPr>
          <w:rFonts w:hint="default"/>
        </w:rPr>
        <w:t>выставка (детского рисунка, детского творчества, изделий народных мастеров и т. д.);</w:t>
      </w:r>
    </w:p>
    <w:p>
      <w:pPr>
        <w:rPr/>
      </w:pPr>
      <w:r>
        <w:rPr>
          <w:rFonts w:hint="default"/>
        </w:rPr>
        <w:t>уголок природы (наблюдений за природой);</w:t>
      </w:r>
    </w:p>
    <w:p>
      <w:pPr>
        <w:rPr/>
      </w:pPr>
      <w:r>
        <w:rPr>
          <w:rFonts w:hint="default"/>
        </w:rPr>
        <w:t>спортивный уголок;</w:t>
      </w:r>
    </w:p>
    <w:p>
      <w:pPr>
        <w:rPr/>
      </w:pPr>
      <w:r>
        <w:rPr>
          <w:rFonts w:hint="default"/>
        </w:rPr>
        <w:t>уголок для игр с водой и песком;</w:t>
      </w:r>
    </w:p>
    <w:p>
      <w:pPr>
        <w:rPr/>
      </w:pPr>
      <w:r>
        <w:rPr>
          <w:rFonts w:hint="default"/>
        </w:rPr>
        <w:t>уголки для разнообразных видов самостоятельной деятельности де- тей — конструктивной, изобразительной, музыкальной и др.;</w:t>
      </w:r>
    </w:p>
    <w:p>
      <w:pPr>
        <w:rPr/>
      </w:pPr>
      <w:r>
        <w:rPr>
          <w:rFonts w:hint="default"/>
        </w:rPr>
        <w:t>игровой центр с крупными мягкими конструкциями (блоки, домики, тоннели и пр.) для легкого изменения игрового пространства;</w:t>
      </w:r>
    </w:p>
    <w:p>
      <w:pPr>
        <w:rPr/>
      </w:pPr>
      <w:r>
        <w:rPr>
          <w:rFonts w:hint="default"/>
        </w:rPr>
        <w:t>игровой уголок (с игрушками, строительным материалом).</w:t>
      </w:r>
    </w:p>
    <w:p>
      <w:pPr>
        <w:rPr>
          <w:rFonts w:hint="default"/>
        </w:rPr>
      </w:pPr>
      <w:r>
        <w:rPr>
          <w:rFonts w:hint="default"/>
        </w:rPr>
        <w:t>Развивающая предметно-пространственная среда должна выступать как динамичное пространство, подвижное и легко изменяемое. При проектировании предметной среды следует помнить, что «застывшая» (статичная) предметная среда не сможет выполнять своей развивающей функции в силу того, что перестает пробуждать фантазию ребенка. В целом принцип динамичности — статичности касается степени под- вижности игровых пространств, вариантности предметных условий и характера детской деятельности. Вместе с тем, определенная устойчи- вость и постоянство среды — это необходимое условие ее стабильности, привычности, особенно если это касается мест общего пользования (библиотечка, шкафчик с игрушками, ящик с полифункциональным материалом и т. п.).</w:t>
      </w:r>
    </w:p>
    <w:p>
      <w:pPr>
        <w:rPr>
          <w:rFonts w:hint="default"/>
        </w:rPr>
      </w:pPr>
      <w:r>
        <w:rPr>
          <w:rFonts w:hint="default"/>
        </w:rPr>
        <w:t>Особенности организации развивающей предметно-пространственной среды для различных психолого-педагогических задач изложены в разделе</w:t>
      </w:r>
    </w:p>
    <w:p>
      <w:pPr>
        <w:rPr>
          <w:rFonts w:hint="default"/>
        </w:rPr>
      </w:pPr>
      <w:r>
        <w:rPr>
          <w:rFonts w:hint="default"/>
        </w:rPr>
        <w:t>«Психолого-педагогические условия реализации  программы».</w:t>
      </w:r>
    </w:p>
    <w:p>
      <w:pPr>
        <w:rPr>
          <w:rFonts w:hint="default"/>
        </w:rPr>
      </w:pPr>
      <w:r>
        <w:rPr>
          <w:rFonts w:hint="default"/>
        </w:rPr>
        <w:t>Создание условий для самовыражения средствами  искусства</w:t>
      </w:r>
    </w:p>
    <w:p>
      <w:pPr>
        <w:rPr>
          <w:rFonts w:hint="default"/>
        </w:rPr>
      </w:pPr>
      <w:r>
        <w:rPr>
          <w:rFonts w:hint="default"/>
        </w:rPr>
        <w:t>В дошкольном возрасте дети должны получить опыт осмысления про- исходящих событий и выражения своего отношения к ним при помощи культурных средств— линий, цвета, формы, звука, движения, сюжета и пр. Для того чтобы дети научились выражать себя средствами искусства,</w:t>
      </w:r>
    </w:p>
    <w:p>
      <w:pPr>
        <w:rPr>
          <w:rFonts w:hint="default"/>
        </w:rPr>
      </w:pPr>
      <w:r>
        <w:rPr>
          <w:rFonts w:hint="default"/>
        </w:rPr>
        <w:t>педагог должен:</w:t>
      </w:r>
    </w:p>
    <w:p>
      <w:pPr>
        <w:rPr/>
      </w:pPr>
      <w:r>
        <w:rPr>
          <w:rFonts w:hint="default"/>
        </w:rPr>
        <w:t>планировать время в течение дня, когда дети могут создавать свои произведения;</w:t>
      </w:r>
    </w:p>
    <w:p>
      <w:pPr>
        <w:rPr/>
      </w:pPr>
      <w:r>
        <w:rPr>
          <w:rFonts w:hint="default"/>
        </w:rPr>
        <w:t>создавать атмосферу принятия и поддержки во время занятий твор- ческими видами деятельности;</w:t>
      </w:r>
    </w:p>
    <w:p>
      <w:pPr>
        <w:rPr/>
      </w:pPr>
      <w:r>
        <w:rPr>
          <w:rFonts w:hint="default"/>
        </w:rPr>
        <w:t>оказывать помощь и поддержку в овладении необходимыми для за- нятий техническими навыками;</w:t>
      </w:r>
    </w:p>
    <w:p>
      <w:pPr>
        <w:rPr/>
      </w:pPr>
      <w:r>
        <w:rPr>
          <w:rFonts w:hint="default"/>
        </w:rPr>
        <w:t>предлагать такие задания, чтобы детские произведения не были сте- реотипными, отражали их замысел;</w:t>
      </w:r>
    </w:p>
    <w:p>
      <w:pPr>
        <w:rPr/>
      </w:pPr>
      <w:r>
        <w:rPr>
          <w:rFonts w:hint="default"/>
        </w:rPr>
        <w:t>поддерживать детскую инициативу в воплощении замысла и выборе необходимых для этого средств;</w:t>
      </w:r>
    </w:p>
    <w:p>
      <w:pPr>
        <w:rPr/>
      </w:pPr>
      <w:r>
        <w:rPr>
          <w:rFonts w:hint="default"/>
        </w:rPr>
        <w:t>организовывать события, мероприятия, выставки проектов, на кото- рых дошкольники могут представить свои произведения для детей раз- ных групп и родителей.</w:t>
      </w:r>
    </w:p>
    <w:p>
      <w:pPr>
        <w:rPr>
          <w:rFonts w:hint="default"/>
        </w:rPr>
      </w:pPr>
      <w:r>
        <w:rPr>
          <w:rFonts w:hint="default"/>
        </w:rPr>
        <w:t>Особенности организации предметно-пространственной среды для самовыражения средствами искусства.</w:t>
      </w:r>
    </w:p>
    <w:p>
      <w:pPr>
        <w:rPr>
          <w:rFonts w:hint="default"/>
        </w:rPr>
      </w:pPr>
      <w:r>
        <w:rPr>
          <w:rFonts w:hint="default"/>
        </w:rPr>
        <w:t>Образовательная среда должна обеспечивать наличие необходимых материалов, возможность заниматься разными видами деятельности: живописью, рисунком, игрой на музыкаль- ных инструментах, пением, конструированием, актерским мастерством, танцем, различными видами ремесел, поделками по дереву, из глины и пр.</w:t>
      </w:r>
    </w:p>
    <w:p>
      <w:pPr>
        <w:rPr>
          <w:rFonts w:hint="default"/>
        </w:rPr>
      </w:pPr>
      <w:r>
        <w:rPr>
          <w:rFonts w:hint="default"/>
        </w:rPr>
        <w:t>Рабочая программа музыкального руководителя</w:t>
      </w:r>
    </w:p>
    <w:p>
      <w:pPr>
        <w:rPr>
          <w:rFonts w:hint="default"/>
        </w:rPr>
      </w:pPr>
      <w:r>
        <w:rPr>
          <w:rFonts w:hint="default"/>
        </w:rPr>
        <w:t>         </w:t>
      </w:r>
      <w:bookmarkStart w:id="0" w:name="_Toc397892547"/>
      <w:bookmarkEnd w:id="0"/>
      <w:r>
        <w:rPr>
          <w:rFonts w:hint="default"/>
        </w:rPr>
        <w:t>Организация музыкальной предметно-развивающей среды</w:t>
      </w:r>
    </w:p>
    <w:p>
      <w:pPr>
        <w:rPr>
          <w:rFonts w:hint="default"/>
        </w:rPr>
      </w:pPr>
      <w:r>
        <w:rPr>
          <w:rFonts w:hint="default"/>
        </w:rPr>
        <w:t>    Развивающая предметно-пространственная среда (далее – РППС) ДОУ обеспечивает реализацию рабочей программы музыкального руководителя.</w:t>
      </w:r>
    </w:p>
    <w:p>
      <w:pPr>
        <w:rPr>
          <w:rFonts w:hint="default"/>
        </w:rPr>
      </w:pPr>
      <w:r>
        <w:rPr>
          <w:rFonts w:hint="default"/>
        </w:rPr>
        <w:t>     РППС в ДОУ оснащена достаточным количеством материалов, оборудования и инвентаря для всестороннего развития детей дошкольного возраста в соответствии с особенностями каждого возрастного этапа, охраны и укрепления их здоровья, возможности общения и совместной деятельности детей и взрослых, двигательной активности детей. РППС выполняетняет информационную, стимулирующую и развивающую функции. Она не может существовать сама по себе, без детей и взрослых, которые меняют ее в соответствии со своими потребностями, интересами, целями и задачами взаимодействия.</w:t>
      </w:r>
    </w:p>
    <w:p>
      <w:pPr>
        <w:rPr>
          <w:rFonts w:hint="default"/>
        </w:rPr>
      </w:pPr>
      <w:r>
        <w:rPr>
          <w:rFonts w:hint="default"/>
        </w:rPr>
        <w:t>РППС построена на следующих принципах:</w:t>
      </w:r>
    </w:p>
    <w:p>
      <w:pPr>
        <w:rPr/>
      </w:pPr>
      <w:r>
        <w:rPr>
          <w:rFonts w:hint="default"/>
        </w:rPr>
        <w:t>учет возрастных норм;</w:t>
      </w:r>
    </w:p>
    <w:p>
      <w:pPr>
        <w:rPr/>
      </w:pPr>
      <w:r>
        <w:rPr>
          <w:rFonts w:hint="default"/>
        </w:rPr>
        <w:t>эстетичность;</w:t>
      </w:r>
    </w:p>
    <w:p>
      <w:pPr>
        <w:rPr/>
      </w:pPr>
      <w:r>
        <w:rPr>
          <w:rFonts w:hint="default"/>
        </w:rPr>
        <w:t>доступность</w:t>
      </w:r>
    </w:p>
    <w:p>
      <w:pPr>
        <w:rPr/>
      </w:pPr>
      <w:r>
        <w:rPr>
          <w:rFonts w:hint="default"/>
        </w:rPr>
        <w:t>насыщенность</w:t>
      </w:r>
    </w:p>
    <w:p>
      <w:pPr>
        <w:rPr/>
      </w:pPr>
      <w:r>
        <w:rPr>
          <w:rFonts w:hint="default"/>
        </w:rPr>
        <w:t>мобильность</w:t>
      </w:r>
    </w:p>
    <w:p>
      <w:pPr>
        <w:rPr/>
      </w:pPr>
      <w:r>
        <w:rPr>
          <w:rFonts w:hint="default"/>
        </w:rPr>
        <w:t>полифункциональность</w:t>
      </w:r>
    </w:p>
    <w:p>
      <w:pPr>
        <w:rPr/>
      </w:pPr>
      <w:r>
        <w:rPr>
          <w:rFonts w:hint="default"/>
        </w:rPr>
        <w:t>активность</w:t>
      </w:r>
    </w:p>
    <w:p>
      <w:pPr>
        <w:rPr/>
      </w:pPr>
      <w:r>
        <w:rPr>
          <w:rFonts w:hint="default"/>
        </w:rPr>
        <w:t>самостоятельность</w:t>
      </w:r>
    </w:p>
    <w:p>
      <w:pPr>
        <w:rPr/>
      </w:pPr>
      <w:r>
        <w:rPr>
          <w:rFonts w:hint="default"/>
        </w:rPr>
        <w:t>творчество</w:t>
      </w:r>
    </w:p>
    <w:p>
      <w:pPr>
        <w:rPr/>
      </w:pPr>
      <w:r>
        <w:rPr>
          <w:rFonts w:hint="default"/>
        </w:rPr>
        <w:t>безопасность</w:t>
      </w:r>
    </w:p>
    <w:p>
      <w:pPr>
        <w:rPr>
          <w:rFonts w:hint="default"/>
        </w:rPr>
      </w:pPr>
      <w:r>
        <w:rPr>
          <w:rFonts w:hint="default"/>
        </w:rPr>
        <w:t>РППС для реализации музыкальной деятельности в ДОУ организуется как в музыкальном зале, так и групповых помещениях.</w:t>
      </w:r>
    </w:p>
    <w:p>
      <w:pPr>
        <w:rPr>
          <w:rFonts w:hint="default"/>
        </w:rPr>
      </w:pPr>
      <w:r>
        <w:rPr>
          <w:rFonts w:hint="default"/>
        </w:rPr>
        <w:t>В каждой возрастной группе имеются «Музыкальные центры» с соответствующим набором оборудования, позволяющим решать задачи музыкального развития детей с учётом их возрастных и индивидуальных особенностей.</w:t>
      </w:r>
    </w:p>
    <w:p>
      <w:pPr>
        <w:rPr>
          <w:rFonts w:hint="default"/>
        </w:rPr>
      </w:pPr>
      <w:r>
        <w:rPr>
          <w:rFonts w:hint="default"/>
        </w:rPr>
        <w:t>Предметно-развивающая среда в музыкальном зале имеет свои особенности, связанные со специфической направленностью образовательной области «Художественно-эстетическое развитие».</w:t>
      </w:r>
    </w:p>
    <w:p>
      <w:pPr>
        <w:rPr>
          <w:rFonts w:hint="default"/>
        </w:rPr>
      </w:pPr>
      <w:r>
        <w:rPr>
          <w:rFonts w:hint="default"/>
        </w:rPr>
        <w:t>Организация пространства музыкального зала, деление на зоны.</w:t>
      </w:r>
    </w:p>
    <w:p>
      <w:pPr>
        <w:rPr>
          <w:rFonts w:hint="default"/>
        </w:rPr>
      </w:pPr>
      <w:r>
        <w:rPr>
          <w:rFonts w:hint="default"/>
        </w:rPr>
        <w:t>Музыкальный зал в детском саду – это, как правило, самое большое, светлое и наилучшим образом оборудованное помещение, это визитная карточка детского сада. Здесь проходят не только занятия с детьми, но и всевозможные праздники, развлечения и другие мероприятия для детей, сотрудников и родителей. Пространство музыкального зала, разделено на три зоны: рабочую, спокойную и активную.</w:t>
      </w:r>
    </w:p>
    <w:p>
      <w:pPr>
        <w:rPr>
          <w:rFonts w:hint="default"/>
        </w:rPr>
      </w:pPr>
      <w:r>
        <w:rPr>
          <w:rFonts w:hint="default"/>
        </w:rPr>
        <w:t>Рабочая зона.</w:t>
      </w:r>
    </w:p>
    <w:p>
      <w:pPr>
        <w:rPr>
          <w:rFonts w:hint="default"/>
        </w:rPr>
      </w:pPr>
      <w:r>
        <w:rPr>
          <w:rFonts w:hint="default"/>
        </w:rPr>
        <w:t>Поскольку рабочая зона всегда подразумевает продуктивную деятельность, то говорить о ней мы можем в контексте интеграции с другими образовательными областями, прибегающими к продуктивной деятельности. ПРС этой зоны предоставляет ребенку возможность выразить свои эмоции с помощью кисти, красок, пластилина, цветной бумаги и пр. Располагается такая зона как можно ближе к окнам: мобильные небольшие столы, скамейки, корзины  с различным материалом – кисти, краски, карандаши, пластилин и т. д, Такая зона востребована на комплексных, тематических и интегрированных занятиях. Рабочая зона также предполагает наличие специальных столов для игры на детских музыкальных инструментах, возможности экспериментирования со звуком, творческого  поиска  аранжировки музыкальных произведений.</w:t>
      </w:r>
    </w:p>
    <w:p>
      <w:pPr>
        <w:rPr>
          <w:rFonts w:hint="default"/>
        </w:rPr>
      </w:pPr>
      <w:r>
        <w:rPr>
          <w:rFonts w:hint="default"/>
        </w:rPr>
        <w:t>Активная зона</w:t>
      </w:r>
    </w:p>
    <w:p>
      <w:pPr>
        <w:rPr>
          <w:rFonts w:hint="default"/>
        </w:rPr>
      </w:pPr>
      <w:r>
        <w:rPr>
          <w:rFonts w:hint="default"/>
        </w:rPr>
        <w:t>В музыкальном зале активная зона - это большое свободное пространство для музыкально-ритмических  движений, проведения дидактические игр, игрового  музыкально-двигательного творчества, игры на ДМИ, театрализованной деятельности и т. д. Поскольку некоторая часть активной деятельности происходит сидя или лежа на полу, то в музыкальном зале на полу – ковровое покрытие. Фортепиано расположено таким образом, что музыкальный руководитель, исполняя музыкальное произведение, видит абсолютно всех детей. Также в этой зоне смонтированы технические средства обучения вне доступа детей. Отдельно хочется сказать о важности такого объекта предметно-развивающей среды, как мультимедийное оборудование в музыкальном зале. Наличие такого оборудования дает практически неограниченные возможности в плане интеграции образовательных областей и значительно обогащает музыкальную деятельность ребенка, облегчает труд музыкального руководителя в соблюдении принципа комплексно-тематического планирования, дает возможность разнообразить музыкально - дидактический материал, помогает ребенку значительно расширить общий кругозор, сформировать целостную картину мира.</w:t>
      </w:r>
    </w:p>
    <w:p>
      <w:pPr>
        <w:rPr>
          <w:rFonts w:hint="default"/>
        </w:rPr>
      </w:pPr>
      <w:r>
        <w:rPr>
          <w:rFonts w:hint="default"/>
        </w:rPr>
        <w:t>Спокойная зона.</w:t>
      </w:r>
    </w:p>
    <w:p>
      <w:pPr>
        <w:rPr>
          <w:rFonts w:hint="default"/>
        </w:rPr>
      </w:pPr>
      <w:r>
        <w:rPr>
          <w:rFonts w:hint="default"/>
        </w:rPr>
        <w:t>Если активная зона – самая большая по площади, то спокойную зону в музыкальном зале вполне можно считать самой важной, самой значимой для музыкального воспитания. Здесь осуществляются такие важнейшие виды музыкальной деятельности как восприятие музыки и пение. Восприятие музыки можно считать основополагающим видом деятельности в музыкальном воспитании дошкольника. От того, насколько ребенок подготовлен к восприятию музыки, насколько сформирован навык и интерес к слушанию и восприятию музыки, зависит качество осуществления всех остальных видов музыкальной деятельности. </w:t>
      </w:r>
      <w:r>
        <w:rPr>
          <w:rFonts w:hint="default"/>
        </w:rPr>
        <w:br w:type="textWrapping"/>
      </w:r>
      <w:r>
        <w:rPr>
          <w:rFonts w:hint="default"/>
        </w:rPr>
        <w:t>Оборудование спокойной зоны состоит из музыкального инструмента - фортепиано, синтезатора, музыкального центра, пространства, где дети могут сидеть на стульях или стоять, мольберта/магнитной доски, на которых  можно разместить наглядный материал.</w:t>
      </w:r>
    </w:p>
    <w:p>
      <w:pPr>
        <w:rPr>
          <w:rFonts w:hint="default"/>
        </w:rPr>
      </w:pPr>
      <w:r>
        <w:rPr>
          <w:rFonts w:hint="default"/>
        </w:rPr>
        <w:t>Зона уединения</w:t>
      </w:r>
    </w:p>
    <w:p>
      <w:pPr>
        <w:rPr>
          <w:rFonts w:hint="default"/>
        </w:rPr>
      </w:pPr>
      <w:r>
        <w:rPr>
          <w:rFonts w:hint="default"/>
        </w:rPr>
        <w:t>Рядом с музыкальным залом имеется небольшой холл, в котором имеется 2 скамьи и 2 столика, учебная доска. Холл оформлен, как сказочная полянка (домик, дерево с дуплом, елочки, пенечки).  Здесь дети, при желании  (в свободной деятельности), могут уединиться для разучивания музыкальных партий на металлофоне/ксилофоне, взаимообучения; рисования, игры в настольный театр… отдыха.</w:t>
      </w:r>
    </w:p>
    <w:p>
      <w:pPr>
        <w:rPr>
          <w:rFonts w:hint="default"/>
        </w:rPr>
      </w:pPr>
      <w:r>
        <w:rPr>
          <w:rFonts w:hint="default"/>
        </w:rPr>
        <w:t>      В нашем зале предусмотрена полифункциональная зона: театральная гостиная, где можно уединиться (зона релаксации) или стать  участником театрализованной деятельности (творческая активность). В гостиной дети показывают кукольный спектакль, просматривают мультфильмы.  Оборудование этой зоны: детская театральная ширма настольная ширма, куклы би-ба-бо, пальчиковый театр, настольный театр, театр на ложках, театр рукавиц, театр матрешек, магнитный театр.</w:t>
      </w:r>
    </w:p>
    <w:p>
      <w:pPr>
        <w:rPr>
          <w:rFonts w:hint="default"/>
        </w:rPr>
      </w:pPr>
      <w:r>
        <w:rPr>
          <w:rFonts w:hint="default"/>
        </w:rPr>
        <w:t>    Организуя предметно-развивающую среду во всех этих зонах  музыкальный руководитель руководствуемся принципом комплексно-тематического планирования и выкладывает тот дидактический и игровой материал, который относится к определенной теме. </w:t>
      </w:r>
    </w:p>
    <w:p>
      <w:pPr>
        <w:rPr>
          <w:rFonts w:hint="default"/>
        </w:rPr>
      </w:pPr>
      <w:r>
        <w:rPr>
          <w:rFonts w:hint="default"/>
        </w:rPr>
        <w:t>     Кроме того,  музыкальный зал служит площадкой для организации тематических выставок рисунков и поделок, сделанных руками детей и взрослых.</w:t>
      </w:r>
    </w:p>
    <w:p>
      <w:pPr>
        <w:rPr>
          <w:rFonts w:hint="default"/>
        </w:rPr>
      </w:pPr>
      <w:r>
        <w:rPr>
          <w:rFonts w:hint="default"/>
        </w:rPr>
        <w:t>     В зале  имеется  инвентарная комната, где хранятся музыкальные инструменты, костюмы, атрибуты, муз – дидактические пособия, театральные куклы. В дни праздников и театральных постановок данная комната превращается в гримерную.</w:t>
      </w:r>
    </w:p>
    <w:p>
      <w:pPr>
        <w:rPr>
          <w:rFonts w:hint="default"/>
        </w:rPr>
      </w:pPr>
      <w:r>
        <w:rPr>
          <w:rFonts w:hint="default"/>
        </w:rPr>
        <w:t>    Важную роль в создании соответствующей обстановки, настроения имеют специально сшитые разноцветные портьеры (шторы). Они могут «двигаться» по потолочным  креплениям, и превращаться в кулисы, декорации, т.е. менять расположение в зависимости от времени года и тематики праздника </w:t>
      </w:r>
    </w:p>
    <w:p>
      <w:pPr>
        <w:rPr>
          <w:rFonts w:hint="default"/>
        </w:rPr>
      </w:pPr>
      <w:r>
        <w:rPr>
          <w:rFonts w:hint="default"/>
        </w:rPr>
        <w:t>Безопасность и психологическая комфортность пребывания детей</w:t>
      </w:r>
    </w:p>
    <w:p>
      <w:pPr>
        <w:rPr>
          <w:rFonts w:hint="default"/>
        </w:rPr>
      </w:pPr>
      <w:r>
        <w:rPr>
          <w:rFonts w:hint="default"/>
        </w:rPr>
        <w:t>в музыкальном зале ДОУ</w:t>
      </w:r>
      <w:r>
        <w:rPr>
          <w:rFonts w:hint="default"/>
        </w:rPr>
        <w:br w:type="textWrapping"/>
      </w:r>
      <w:r>
        <w:rPr>
          <w:rFonts w:hint="default"/>
        </w:rPr>
        <w:t>Музыкальный зал находится на втором этаже, удовлетворяет требованиям технической эстетики, санитарно-гигиеническим и психологическим требованиям, освещение двустороннее. Зал предназначен для проведения музыкальных занятий с дошкольниками, праздничных утренников, вечеров развлечений, совместных мероприятий с родителями и воспитателями, а также для консультирования, диагностической и индивидуальной работы с детьми. Поэтому здесь, как и в любом помещении детского сада, крайне актуальны требования СанПиНов и соблюдение правил противопожарной безопасности. Зал оборудован противопожарной сигнализацией. Имеются запасные выходы. В зале поддерживается необходимый температурный режим. Проводится систематическое проветривание, влажная уборка. Для музыкального инструмента (пианино) выбрано место, где музыкальный руководитель, проводя занятия, имеет возможность видеть всех детей. Пианино и все оборудование в музыкальном зале закреплено для безопасности детей.  На занятия в зал дети приходят в облегченной, не стесняющей движения одежде, в чешках.</w:t>
      </w:r>
    </w:p>
    <w:p>
      <w:pPr>
        <w:rPr>
          <w:rFonts w:hint="default"/>
        </w:rPr>
      </w:pPr>
      <w:r>
        <w:rPr>
          <w:rFonts w:hint="default"/>
        </w:rPr>
        <w:t>Создание музыкальной предметно-развивающей среды в группе детского сада</w:t>
      </w:r>
    </w:p>
    <w:p>
      <w:pPr>
        <w:rPr>
          <w:rFonts w:hint="default"/>
        </w:rPr>
      </w:pPr>
      <w:r>
        <w:rPr>
          <w:rFonts w:hint="default"/>
        </w:rPr>
        <w:t>Музыкальное развитие ребёнка обусловлено не только занятиями с педагогом, но и возможностью самостоятельно играть, экспериментировать с музыкальными игрушками, свободно заниматься творческим музицированием.</w:t>
      </w:r>
    </w:p>
    <w:p>
      <w:pPr>
        <w:rPr>
          <w:rFonts w:hint="default"/>
        </w:rPr>
      </w:pPr>
      <w:r>
        <w:rPr>
          <w:rFonts w:hint="default"/>
        </w:rPr>
        <w:t>           Самостоятельная творческая деятельность ребёнка возможна при условии создания в группе специальной предметно-развивающей среды, например музыкального уголка (зоны\центра).</w:t>
      </w:r>
    </w:p>
    <w:p>
      <w:pPr>
        <w:rPr>
          <w:rFonts w:hint="default"/>
        </w:rPr>
      </w:pPr>
      <w:r>
        <w:rPr>
          <w:rFonts w:hint="default"/>
        </w:rPr>
        <w:t>   Развитие творческого начала детей во многом зависит от оборудования и его привлекательности.</w:t>
      </w:r>
    </w:p>
    <w:p>
      <w:pPr>
        <w:rPr>
          <w:rFonts w:hint="default"/>
        </w:rPr>
      </w:pPr>
      <w:r>
        <w:rPr>
          <w:rFonts w:hint="default"/>
        </w:rPr>
        <w:t>Музыкальный уголок – это  место, где дети могут по собственному желанию играть в музыкально –дидактические игры, петь песни, исполнять несложные танцевальные движения, слушать любимые произведения, экспериментировать со звуками, подбирать простые мелодии на металлофоне, устраивать «концерты»,  спектакли, «рисовать» музыку, отдыхать…</w:t>
      </w:r>
    </w:p>
    <w:p>
      <w:pPr>
        <w:rPr>
          <w:rFonts w:hint="default"/>
        </w:rPr>
      </w:pPr>
      <w:r>
        <w:rPr>
          <w:rFonts w:hint="default"/>
        </w:rPr>
        <w:t>Музыкальный уголок – это  творческая территория, которая поможет ребенку не только окунуться в мир музыки и расширить представления о ней, но и разовьет воображение , активизирует эмоциональную сферу, мышление, речь.</w:t>
      </w:r>
    </w:p>
    <w:p>
      <w:pPr>
        <w:rPr>
          <w:rFonts w:hint="default"/>
        </w:rPr>
      </w:pPr>
      <w:r>
        <w:rPr>
          <w:rFonts w:hint="default"/>
        </w:rPr>
        <w:t> Основными требованиями уголка являются:</w:t>
      </w:r>
    </w:p>
    <w:p>
      <w:pPr>
        <w:rPr/>
      </w:pPr>
      <w:r>
        <w:rPr>
          <w:rFonts w:hint="default"/>
        </w:rPr>
        <w:t>Наличие пособий и инвентаря, соответствующих возрасту детей</w:t>
      </w:r>
    </w:p>
    <w:p>
      <w:pPr>
        <w:rPr/>
      </w:pPr>
      <w:r>
        <w:rPr>
          <w:rFonts w:hint="default"/>
        </w:rPr>
        <w:t>Педагогически грамотное руководство СМД детей  со стороны воспитателя.</w:t>
      </w:r>
    </w:p>
    <w:p>
      <w:pPr>
        <w:rPr/>
      </w:pPr>
      <w:r>
        <w:rPr>
          <w:rFonts w:hint="default"/>
        </w:rPr>
        <w:t>Эстетичность среды</w:t>
      </w:r>
    </w:p>
    <w:p>
      <w:pPr>
        <w:rPr>
          <w:rFonts w:hint="default"/>
        </w:rPr>
      </w:pPr>
      <w:r>
        <w:rPr>
          <w:rFonts w:hint="default"/>
        </w:rPr>
        <w:t>   При оформлении музыкального уголка нужно помнить о возрастных и индивидуальных возможностях детей. Так, для детей 3-5 лет оформление лучше строить на сюжетной основе, а для детей более старшего возраста – на дидактической.</w:t>
      </w:r>
    </w:p>
    <w:p>
      <w:pPr>
        <w:rPr>
          <w:rFonts w:hint="default"/>
        </w:rPr>
      </w:pPr>
      <w:r>
        <w:rPr>
          <w:rFonts w:hint="default"/>
        </w:rPr>
        <w:t>   В музыкальном уголке должны стоять шкаф, полки для музыкальных пособий, пара столов, стулья для дидактических игр. Пособия развивающей среды должны быть эстетичны, привлекательны, просты в обращении, вызывать желание действовать с ними.</w:t>
      </w:r>
    </w:p>
    <w:p>
      <w:pPr>
        <w:rPr>
          <w:rFonts w:hint="default"/>
        </w:rPr>
      </w:pPr>
      <w:r>
        <w:rPr>
          <w:rFonts w:hint="default"/>
        </w:rPr>
        <w:t>   Для того чтобы у детей постоянно поддерживался интерес к самостоятельной музыкальной деятельности, необходимо 1-2 раза в месяц обновлять пособия в музыкальной зоне, вносить новое оборудование.</w:t>
      </w:r>
    </w:p>
    <w:p>
      <w:pPr>
        <w:rPr>
          <w:rFonts w:hint="default"/>
        </w:rPr>
      </w:pPr>
      <w:r>
        <w:rPr>
          <w:rFonts w:hint="default"/>
        </w:rPr>
        <w:t>   В группе должна быть аудио и видео аппаратура, СД и ДVД-плееры, наушники ( для старшего дошкольного возраста),   для того, чтобы один ребенок прослушивая музыку, не мешал другим.</w:t>
      </w:r>
    </w:p>
    <w:p>
      <w:pPr>
        <w:rPr>
          <w:rFonts w:hint="default"/>
        </w:rPr>
      </w:pPr>
      <w:r>
        <w:rPr>
          <w:rFonts w:hint="default"/>
        </w:rPr>
        <w:t>   Желательно оформить  фоно-и-видео-теку  с   записями   любимых музыкальных произведений и концертных  выступлений детей.</w:t>
      </w:r>
    </w:p>
    <w:p>
      <w:pPr>
        <w:rPr>
          <w:rFonts w:hint="default"/>
        </w:rPr>
      </w:pPr>
      <w:r>
        <w:rPr>
          <w:rFonts w:hint="default"/>
        </w:rPr>
        <w:t> Допустимо индивидуальное  прослушивание музыки,  способствующей психологической релаксации.</w:t>
      </w:r>
    </w:p>
    <w:p>
      <w:pPr>
        <w:rPr>
          <w:rFonts w:hint="default"/>
        </w:rPr>
      </w:pPr>
      <w:r>
        <w:rPr>
          <w:rFonts w:hint="default"/>
        </w:rPr>
        <w:t>Обычно ППС группы предполагает наличие музыкального стенда.  На нем размещается информация для родителей: консультации, тексты песен, стихи для праздников, планы занятий, расписание, репертуар. Но если такой стенд расположить в детском музыкальном углолке, то его содержание будет иным: фотографии детских выступлений, портреты композиторов, красочные плакаты, картинки с музыкальными инструментами.</w:t>
      </w:r>
    </w:p>
    <w:p>
      <w:pPr>
        <w:rPr/>
      </w:pPr>
      <w:r>
        <w:rPr>
          <w:rFonts w:hint="default"/>
        </w:rPr>
        <w:t>Оборудование музыкального уголка разделяют на два уровня: для воспитателя и для детей. На верхнюю полку помещают инструменты, с которыми дети могут заниматься только под контролем воспитателя, в соответствии с санитарно-эпидемиологическими нормами ДОУ.</w:t>
      </w:r>
    </w:p>
    <w:p>
      <w:pPr>
        <w:rPr>
          <w:rFonts w:hint="default"/>
        </w:rPr>
      </w:pPr>
      <w:r>
        <w:rPr>
          <w:rFonts w:hint="default"/>
        </w:rPr>
        <w:t>На нижней полке - барабаны, ложки, треугольники, маракасы.</w:t>
      </w:r>
    </w:p>
    <w:p>
      <w:pPr>
        <w:rPr>
          <w:rFonts w:hint="default"/>
        </w:rPr>
      </w:pPr>
      <w:r>
        <w:rPr>
          <w:rFonts w:hint="default"/>
        </w:rPr>
        <w:t>Необходимо уделять особое внимание качеству звучания музыкальных инструментов. Они должны быть хорошо настроены! Не забывайте, что некачественное звучание калечит и засоряет слуховой опыт ребёнка!                   </w:t>
      </w:r>
    </w:p>
    <w:p>
      <w:pPr>
        <w:rPr/>
      </w:pPr>
      <w:r>
        <w:rPr>
          <w:rFonts w:hint="default"/>
        </w:rPr>
        <w:t>В музыкальном уголке должны находиться:</w:t>
      </w:r>
      <w:r>
        <w:rPr>
          <w:rFonts w:hint="default"/>
        </w:rPr>
        <w:br w:type="textWrapping"/>
      </w:r>
      <w:r>
        <w:rPr>
          <w:rFonts w:hint="default"/>
        </w:rPr>
        <w:t>Образные пособия</w:t>
      </w:r>
    </w:p>
    <w:p>
      <w:pPr>
        <w:rPr>
          <w:rFonts w:hint="default"/>
        </w:rPr>
      </w:pPr>
      <w:r>
        <w:rPr>
          <w:rFonts w:hint="default"/>
        </w:rPr>
        <w:t> Портреты композиторов (произведения которых дети поют или слушают)</w:t>
      </w:r>
    </w:p>
    <w:p>
      <w:pPr>
        <w:rPr>
          <w:rFonts w:hint="default"/>
        </w:rPr>
      </w:pPr>
      <w:r>
        <w:rPr>
          <w:rFonts w:hint="default"/>
        </w:rPr>
        <w:t>Музыкально  —  дидактические игры</w:t>
      </w:r>
    </w:p>
    <w:p>
      <w:pPr>
        <w:rPr>
          <w:rFonts w:hint="default"/>
        </w:rPr>
      </w:pPr>
      <w:r>
        <w:rPr>
          <w:rFonts w:hint="default"/>
        </w:rPr>
        <w:t> Иллюстрации  -  картинки, отражающие содержание песен, музыкальных произведений;  Книжки-малютки «Мы поем», Альбомы «Мы рисуем песенку» ; Картинки с  изображением животных,  поющих, танцующих или играющих на музыкальных инструментах ; Альбомы для рассматривания  «Симфонический  оркестр» ,«Народные инструменты»,  «Танцы народов мира» ; Пособие «Эмоции</w:t>
      </w:r>
    </w:p>
    <w:p>
      <w:pPr>
        <w:rPr>
          <w:rFonts w:hint="default"/>
        </w:rPr>
      </w:pPr>
      <w:r>
        <w:rPr>
          <w:rFonts w:hint="default"/>
        </w:rPr>
        <w:t>Музыкальные игрушки - материал для творческих сюжетно-ролевых игр</w:t>
      </w:r>
      <w:r>
        <w:rPr>
          <w:rFonts w:hint="default"/>
        </w:rPr>
        <w:br w:type="textWrapping"/>
      </w:r>
      <w:r>
        <w:rPr>
          <w:rFonts w:hint="default"/>
        </w:rPr>
        <w:t>2. Неозвученные  музыкальные  инструменты -  предназначены для создания игровых ситуаций, при которых дети, фантазируя представляют себя играющими на музыкальных инструментах</w:t>
      </w:r>
    </w:p>
    <w:p>
      <w:pPr>
        <w:rPr/>
      </w:pPr>
      <w:r>
        <w:rPr>
          <w:rFonts w:hint="default"/>
        </w:rPr>
        <w:t>Озвученные музыкальные инструменты</w:t>
      </w:r>
    </w:p>
    <w:p>
      <w:pPr>
        <w:rPr>
          <w:rFonts w:hint="default"/>
        </w:rPr>
      </w:pPr>
      <w:r>
        <w:rPr>
          <w:rFonts w:hint="default"/>
        </w:rPr>
        <w:t>Шумовые игрушки-инструменты со звуком неопределённый  высоты</w:t>
      </w:r>
    </w:p>
    <w:p>
      <w:pPr>
        <w:rPr>
          <w:rFonts w:hint="default"/>
        </w:rPr>
      </w:pPr>
      <w:r>
        <w:rPr>
          <w:rFonts w:hint="default"/>
        </w:rPr>
        <w:t>Игрушки-инструменты, издающие только один звук</w:t>
      </w:r>
    </w:p>
    <w:p>
      <w:pPr>
        <w:rPr>
          <w:rFonts w:hint="default"/>
        </w:rPr>
      </w:pPr>
      <w:r>
        <w:rPr>
          <w:rFonts w:hint="default"/>
        </w:rPr>
        <w:t>Игрушки-инструменты с фиксированной мелодией</w:t>
      </w:r>
    </w:p>
    <w:p>
      <w:pPr>
        <w:rPr>
          <w:rFonts w:hint="default"/>
        </w:rPr>
      </w:pPr>
      <w:r>
        <w:rPr>
          <w:rFonts w:hint="default"/>
        </w:rPr>
        <w:t>Инструменты  с диатоническими  и хроматическими звукорядом</w:t>
      </w:r>
    </w:p>
    <w:p>
      <w:pPr>
        <w:rPr>
          <w:rFonts w:hint="default"/>
        </w:rPr>
      </w:pPr>
      <w:r>
        <w:rPr>
          <w:rFonts w:hint="default"/>
        </w:rPr>
        <w:t> для творческого музицирования, подбора мелодий по слуху</w:t>
      </w:r>
    </w:p>
    <w:p>
      <w:pPr>
        <w:rPr>
          <w:rFonts w:hint="default"/>
        </w:rPr>
      </w:pPr>
      <w:r>
        <w:rPr>
          <w:rFonts w:hint="default"/>
        </w:rPr>
        <w:t>Инструменты могут быть сделаны своими руками из бросового материала</w:t>
      </w:r>
    </w:p>
    <w:p>
      <w:pPr>
        <w:rPr/>
      </w:pPr>
      <w:r>
        <w:rPr>
          <w:rFonts w:hint="default"/>
        </w:rPr>
        <w:t>Необходимо поместить в уголок Атрибуты к подвижным музыкальным играм и  для детского танцевального творчества</w:t>
      </w:r>
    </w:p>
    <w:p>
      <w:pPr>
        <w:rPr>
          <w:rFonts w:hint="default"/>
        </w:rPr>
      </w:pPr>
      <w:r>
        <w:rPr>
          <w:rFonts w:hint="default"/>
        </w:rPr>
        <w:t>Самостоятельная музыкальная деятельность в группе является одним из показателей уровня развития детей, дает представление о том объёме навыков, умений, знаний, которые дети получили в результате проводимой с ними работы. Происходит перенос способов действий, освоенных на музыкальных занятиях, в совершенно новые условия, ситуации; ребёнок действует уже по собственной инициативе, в соответствии со своими интересами, желаниями, потребностями.</w:t>
      </w:r>
    </w:p>
    <w:p>
      <w:pPr>
        <w:rPr>
          <w:rFonts w:hint="default"/>
        </w:rPr>
      </w:pPr>
      <w:r>
        <w:rPr>
          <w:rFonts w:hint="default"/>
        </w:rPr>
        <w:t>Роль воспитателя – побуждать детей применять навыки, полученные на музыкальных занятиях в повседневной жизни детского сада. От компетентности взрослого, его доброжелательности и заинтересованного отношения к детям зависит, станет ли эта среда развивающей, захочет и сможет ли ребёнок освоить её в своей деятельности. Ребёнок и взрослый      действуют вместе—им обоим должно быть комфортно в музыкальной среде.</w:t>
      </w:r>
    </w:p>
    <w:p>
      <w:pPr>
        <w:rPr>
          <w:rFonts w:hint="default"/>
        </w:rPr>
      </w:pPr>
      <w:r>
        <w:rPr>
          <w:rFonts w:hint="default"/>
        </w:rPr>
        <w:t>Оформление   музыкальных   уголков    имеет   свои особенности </w:t>
      </w:r>
      <w:r>
        <w:rPr>
          <w:rFonts w:hint="default"/>
        </w:rPr>
        <w:br w:type="textWrapping"/>
      </w:r>
      <w:r>
        <w:rPr>
          <w:rFonts w:hint="default"/>
        </w:rPr>
        <w:t>для   каждой  возрастной группы.</w:t>
      </w:r>
    </w:p>
    <w:p>
      <w:pPr>
        <w:rPr>
          <w:rFonts w:hint="default"/>
        </w:rPr>
      </w:pPr>
      <w:r>
        <w:rPr>
          <w:rFonts w:hint="default"/>
        </w:rPr>
        <w:t>Группа «</w:t>
      </w:r>
      <w:r>
        <w:rPr>
          <w:rFonts w:hint="default"/>
          <w:lang w:val="ru-RU"/>
        </w:rPr>
        <w:t>зайчата</w:t>
      </w:r>
      <w:r>
        <w:rPr>
          <w:rFonts w:hint="default"/>
        </w:rPr>
        <w:t>» (от 1</w:t>
      </w:r>
      <w:r>
        <w:rPr>
          <w:rFonts w:hint="default"/>
          <w:lang w:val="ru-RU"/>
        </w:rPr>
        <w:t>.6</w:t>
      </w:r>
      <w:r>
        <w:rPr>
          <w:rFonts w:hint="default"/>
        </w:rPr>
        <w:t xml:space="preserve"> до 3 лет)</w:t>
      </w:r>
    </w:p>
    <w:p>
      <w:pPr>
        <w:rPr>
          <w:rFonts w:hint="default"/>
        </w:rPr>
      </w:pPr>
      <w:r>
        <w:rPr>
          <w:rFonts w:hint="default"/>
        </w:rPr>
        <w:t>Для музыкального развития возрастной группы  задача воспитателя состоит в том, чтобы помочь детям понять природу звука. Детям необходимо показать, как вибрирует струна, издавая звук, дать возможность увидеть вибрацию различных веревочек при        определенном натяжении и т.д., дать возможность услышать звуки разной высоты, которые издают погремушки, наполненные рисом, фасолью, пуговицами и т.п.</w:t>
      </w:r>
    </w:p>
    <w:p>
      <w:pPr>
        <w:rPr>
          <w:rFonts w:hint="default"/>
        </w:rPr>
      </w:pPr>
      <w:r>
        <w:rPr>
          <w:rFonts w:hint="default"/>
        </w:rPr>
        <w:t> Музыкальные инструменты: дудочка, барабан, треугольник, всевозможные погремушки, металлофон.</w:t>
      </w:r>
    </w:p>
    <w:p>
      <w:pPr>
        <w:rPr>
          <w:rFonts w:hint="default"/>
        </w:rPr>
      </w:pPr>
      <w:r>
        <w:rPr>
          <w:rFonts w:hint="default"/>
        </w:rPr>
        <w:t> Музыкальные игрушки: копии музыкальных инструментов (домра, балалайка и др.), образная игрушка, нажатием на которую извлекаются звуки нефиксированной высоты (котята в корзине, птичка на подставке и др.), образная игрушка, «играющая на музыкальном инструменте», неваляшки, музыкальная юла, образная игрушка со звучащей кнопкой.</w:t>
      </w:r>
    </w:p>
    <w:p>
      <w:pPr>
        <w:rPr>
          <w:rFonts w:hint="default"/>
        </w:rPr>
      </w:pPr>
      <w:r>
        <w:rPr>
          <w:rFonts w:hint="default"/>
        </w:rPr>
        <w:t>Музыкально-Дидактические игры: «Кукла шагает и бегает», «Птицы и птенчики», «Кто в домике живет», «На каком инструменте играю», «Музыкальный домик» и др.</w:t>
      </w:r>
    </w:p>
    <w:p>
      <w:pPr>
        <w:rPr>
          <w:rFonts w:hint="default"/>
        </w:rPr>
      </w:pPr>
      <w:r>
        <w:rPr>
          <w:rFonts w:hint="default"/>
        </w:rPr>
        <w:t>Группа «</w:t>
      </w:r>
      <w:r>
        <w:rPr>
          <w:rFonts w:hint="default"/>
          <w:lang w:val="ru-RU"/>
        </w:rPr>
        <w:t>кроха</w:t>
      </w:r>
      <w:r>
        <w:rPr>
          <w:rFonts w:hint="default"/>
        </w:rPr>
        <w:t xml:space="preserve">» </w:t>
      </w:r>
      <w:r>
        <w:rPr>
          <w:rFonts w:hint="default"/>
          <w:lang w:val="ru-RU"/>
        </w:rPr>
        <w:t>и «улыбка»</w:t>
      </w:r>
      <w:r>
        <w:rPr>
          <w:rFonts w:hint="default"/>
        </w:rPr>
        <w:t xml:space="preserve"> (от 3 до </w:t>
      </w:r>
      <w:r>
        <w:rPr>
          <w:rFonts w:hint="default"/>
          <w:lang w:val="ru-RU"/>
        </w:rPr>
        <w:t>5</w:t>
      </w:r>
      <w:r>
        <w:rPr>
          <w:rFonts w:hint="default"/>
        </w:rPr>
        <w:t xml:space="preserve"> лет)</w:t>
      </w:r>
    </w:p>
    <w:p>
      <w:pPr>
        <w:rPr>
          <w:rFonts w:hint="default"/>
        </w:rPr>
      </w:pPr>
      <w:r>
        <w:rPr>
          <w:rFonts w:hint="default"/>
        </w:rPr>
        <w:t>Для этой возрастной группы вводятся новые</w:t>
      </w:r>
    </w:p>
    <w:p>
      <w:pPr>
        <w:rPr>
          <w:rFonts w:hint="default"/>
        </w:rPr>
      </w:pPr>
      <w:r>
        <w:rPr>
          <w:rFonts w:hint="default"/>
        </w:rPr>
        <w:t>ударные инструменты:   маракасы, трещотка, румба, кастаньеты.</w:t>
      </w:r>
    </w:p>
    <w:p>
      <w:pPr>
        <w:rPr>
          <w:rFonts w:hint="default"/>
        </w:rPr>
      </w:pPr>
      <w:r>
        <w:rPr>
          <w:rFonts w:hint="default"/>
        </w:rPr>
        <w:t>Дети знакомятся с музыкальными инструментами, имеющими звукоряд:</w:t>
      </w:r>
    </w:p>
    <w:p>
      <w:pPr>
        <w:rPr>
          <w:rFonts w:hint="default"/>
        </w:rPr>
      </w:pPr>
      <w:r>
        <w:rPr>
          <w:rFonts w:hint="default"/>
        </w:rPr>
        <w:t>металлофон, ксилофон, цимбалы, детские пианино, органолы. В музыкальный уголок можно добавить и неозвученное пианино с нарисованной клавиатурой.</w:t>
      </w:r>
      <w:r>
        <w:rPr>
          <w:rFonts w:hint="default"/>
        </w:rPr>
        <w:br w:type="textWrapping"/>
      </w:r>
      <w:r>
        <w:rPr>
          <w:rFonts w:hint="default"/>
        </w:rPr>
        <w:t> Музыкальные игрушки:  к названным в группе  добавляются уменьшенные копии музыкальных инструментов (кларнет, саксофон, рояль, гармонь), всевозможные свистки (деревянные, пластмассовые, глиняные); образные игрушки, играющие на «музыкальных» инструментах; образная игрушка с кнопкой, нажатием на которую воспроизводятся звуки разной высоты, музыкальный руль и т.д.</w:t>
      </w:r>
      <w:r>
        <w:rPr>
          <w:rFonts w:hint="default"/>
        </w:rPr>
        <w:br w:type="textWrapping"/>
      </w:r>
      <w:r>
        <w:rPr>
          <w:rFonts w:hint="default"/>
        </w:rPr>
        <w:t>Самодельные музыкальные инструменты из бросового и природного  материалов</w:t>
      </w:r>
      <w:r>
        <w:rPr>
          <w:rFonts w:hint="default"/>
          <w:lang w:val="ru-RU"/>
        </w:rPr>
        <w:t>.</w:t>
      </w:r>
      <w:r>
        <w:rPr>
          <w:rFonts w:hint="default"/>
        </w:rPr>
        <w:br w:type="textWrapping"/>
      </w:r>
      <w:r>
        <w:rPr>
          <w:rFonts w:hint="default"/>
        </w:rPr>
        <w:t>*  Всякого рода шуршунчики (различная бумага: целлофан, пергамент, газета и т.д.).</w:t>
      </w:r>
      <w:r>
        <w:rPr>
          <w:rFonts w:hint="default"/>
        </w:rPr>
        <w:br w:type="textWrapping"/>
      </w:r>
      <w:r>
        <w:rPr>
          <w:rFonts w:hint="default"/>
        </w:rPr>
        <w:t>*  Шелестящие инструменты: а) скорлупки от фисташек, нанизанные на шерстяную нитку; б) скорлупки грецких орехов, подвешенные гроздями на обычную палочку или детскую вешалку.</w:t>
      </w:r>
      <w:r>
        <w:rPr>
          <w:rFonts w:hint="default"/>
        </w:rPr>
        <w:br w:type="textWrapping"/>
      </w:r>
      <w:r>
        <w:rPr>
          <w:rFonts w:hint="default"/>
        </w:rPr>
        <w:t>*  Шумовые инструменты: а) скорлупки, желуди, фасоль, насыпанные во всевозможные коробочки типа «киндер-сюрпризов»; б) металлические баночки разных размеров, которые могут образовать семейство барабанов; в) всевозможные браслеты, с нанизанными на нитку пуговицами, бубенчиками, скорлупками, которые надеваются на запястья, рогатки с ниткой и нанизанными на нее пробками от газированной воды и т.д.</w:t>
      </w:r>
      <w:r>
        <w:rPr>
          <w:rFonts w:hint="default"/>
        </w:rPr>
        <w:br w:type="textWrapping"/>
      </w:r>
      <w:r>
        <w:rPr>
          <w:rFonts w:hint="default"/>
        </w:rPr>
        <w:t>Музыкально-дидактические игры: «Музыкальная лесенка», «На чем играют», «Музыкальный домик», «Музыкальный волчок», «Что делают дети» и т.д.</w:t>
      </w:r>
    </w:p>
    <w:p>
      <w:pPr>
        <w:rPr>
          <w:rFonts w:hint="default"/>
        </w:rPr>
      </w:pPr>
      <w:r>
        <w:rPr>
          <w:rFonts w:hint="default"/>
        </w:rPr>
        <w:t>Группа «</w:t>
      </w:r>
      <w:r>
        <w:rPr>
          <w:rFonts w:hint="default"/>
          <w:lang w:val="ru-RU"/>
        </w:rPr>
        <w:t>почемучки</w:t>
      </w:r>
      <w:r>
        <w:rPr>
          <w:rFonts w:hint="default"/>
        </w:rPr>
        <w:t>» (от 5 до7 лет)</w:t>
      </w:r>
    </w:p>
    <w:p>
      <w:pPr>
        <w:rPr>
          <w:rFonts w:hint="default"/>
        </w:rPr>
      </w:pPr>
      <w:r>
        <w:rPr>
          <w:rFonts w:hint="default"/>
        </w:rPr>
        <w:t> В группе должны быть созданы условия для самовыражения ребенка в различных видах музыкальной деятельности, способствующие развитию его музыкальных и музыкально-творческих способностей.</w:t>
      </w:r>
      <w:r>
        <w:rPr>
          <w:rFonts w:hint="default"/>
        </w:rPr>
        <w:br w:type="textWrapping"/>
      </w:r>
      <w:r>
        <w:rPr>
          <w:rFonts w:hint="default"/>
        </w:rPr>
        <w:t> Музыкальные инструменты: духовые (губная гармошка и т.д.), </w:t>
      </w:r>
      <w:r>
        <w:rPr>
          <w:rFonts w:hint="default"/>
        </w:rPr>
        <w:br w:type="textWrapping"/>
      </w:r>
      <w:r>
        <w:rPr>
          <w:rFonts w:hint="default"/>
        </w:rPr>
        <w:t>клавишные инструменты (баяны, аккордеоны),</w:t>
      </w:r>
      <w:r>
        <w:rPr>
          <w:rFonts w:hint="default"/>
        </w:rPr>
        <w:br w:type="textWrapping"/>
      </w:r>
      <w:r>
        <w:rPr>
          <w:rFonts w:hint="default"/>
        </w:rPr>
        <w:t>ударные. шумовые инструменты (барабаны, маракасы, трещотки,  ложки и т.д.).</w:t>
      </w:r>
      <w:r>
        <w:rPr>
          <w:rFonts w:hint="default"/>
        </w:rPr>
        <w:br w:type="textWrapping"/>
      </w:r>
      <w:r>
        <w:rPr>
          <w:rFonts w:hint="default"/>
        </w:rPr>
        <w:t>Гармонические инструменты   (металлофон, ксилофон, пианино, детский синтезатор)</w:t>
      </w:r>
      <w:r>
        <w:rPr>
          <w:rFonts w:hint="default"/>
        </w:rPr>
        <w:br w:type="textWrapping"/>
      </w:r>
      <w:r>
        <w:rPr>
          <w:rFonts w:hint="default"/>
        </w:rPr>
        <w:t> инструменты, не имеющие звукоряда: различные дудочки, рожки, пищалки, свистки и т.д.</w:t>
      </w:r>
    </w:p>
    <w:p>
      <w:pPr>
        <w:rPr>
          <w:rFonts w:hint="default"/>
        </w:rPr>
      </w:pPr>
      <w:r>
        <w:rPr>
          <w:rFonts w:hint="default"/>
        </w:rPr>
        <w:t>Музыкальные игрушки:  озвученные музыкальные книжки, музыкальные шкатулки, игрушка магнитофон, уменьшенные копии музыкальных инструментов: аккордеон, саксофон, флейта, арфа, и т.д. (в добавление к описанным в группе «Почемучки»).</w:t>
      </w:r>
      <w:r>
        <w:rPr>
          <w:rFonts w:hint="default"/>
        </w:rPr>
        <w:br w:type="textWrapping"/>
      </w:r>
      <w:r>
        <w:rPr>
          <w:rFonts w:hint="default"/>
        </w:rPr>
        <w:t>Самодельные музыкальные инструменты из и бросового природного материалов с использованием концепции Карла Орфа (указанные выше в группе «Почемучки»).</w:t>
      </w:r>
      <w:r>
        <w:rPr>
          <w:rFonts w:hint="default"/>
        </w:rPr>
        <w:br w:type="textWrapping"/>
      </w:r>
      <w:r>
        <w:rPr>
          <w:rFonts w:hint="default"/>
        </w:rPr>
        <w:t>Музыкально-дидактические игры (указанные выше в группе «Почемучки», а также альбомы с попевками и песнями).</w:t>
      </w:r>
    </w:p>
    <w:p>
      <w:pPr>
        <w:rPr>
          <w:rFonts w:hint="default"/>
        </w:rPr>
      </w:pPr>
      <w:r>
        <w:rPr>
          <w:rFonts w:hint="default"/>
        </w:rPr>
        <w:t>Основные причины  «невостребованности»  музыкального уголка</w:t>
      </w:r>
      <w:r>
        <w:rPr>
          <w:rFonts w:hint="default"/>
        </w:rPr>
        <w:br w:type="textWrapping"/>
      </w:r>
      <w:r>
        <w:rPr>
          <w:rFonts w:hint="default"/>
        </w:rPr>
        <w:t>у старших дошкольников</w:t>
      </w:r>
    </w:p>
    <w:p>
      <w:pPr>
        <w:rPr/>
      </w:pPr>
      <w:r>
        <w:rPr>
          <w:rFonts w:hint="default"/>
        </w:rPr>
        <w:t>Статичность и однообразие материалов.</w:t>
      </w:r>
      <w:r>
        <w:rPr>
          <w:rFonts w:hint="default"/>
        </w:rPr>
        <w:br w:type="textWrapping"/>
      </w:r>
      <w:r>
        <w:rPr>
          <w:rFonts w:hint="default"/>
        </w:rPr>
        <w:t>Воспитатель перестает привлекать внимание детей к материалам, представленным в музыкальном уголке, или вводит дополнительные, удобные для него правила их использования. Например, запрет на перемещение музыкальных инструментов с полки, на которой они хранятся, приводит к угасанию интереса детей к ним, к равнодушию. Редкая сменяемость материалов делает их неинтересными для ребенка, вызывает нежелание использовать в своей деятельности.</w:t>
      </w:r>
      <w:r>
        <w:rPr>
          <w:rFonts w:hint="default"/>
        </w:rPr>
        <w:br w:type="textWrapping"/>
      </w:r>
      <w:r>
        <w:rPr>
          <w:rFonts w:hint="default"/>
        </w:rPr>
        <w:t>Несоответствие оборудования и материалов возрастным возможностям и актуальным интересам детей.</w:t>
      </w:r>
      <w:r>
        <w:rPr>
          <w:rFonts w:hint="default"/>
        </w:rPr>
        <w:br w:type="textWrapping"/>
      </w:r>
      <w:r>
        <w:rPr>
          <w:rFonts w:hint="default"/>
        </w:rPr>
        <w:t>Хранение образно-символических материалов (картинок и иллюстраций) в уголке в палках с завязками пресекает желание детей их рассматривать. Отсутствие в музыкальном уголке альбомов, детских качественно иллюстрированных книжек для восприятия зрительного ряда также не привлекают внимания детей к объектам этой тематической зоны.</w:t>
      </w:r>
    </w:p>
    <w:p>
      <w:pPr>
        <w:rPr/>
      </w:pPr>
      <w:r>
        <w:rPr>
          <w:rFonts w:hint="default"/>
        </w:rPr>
        <w:t>Прямой словесный («Положите на место металлофон, вы очень шумите») или негласный запрет на использование материалов и оборудования уголка в свободной самостоятельной деятельности</w:t>
      </w:r>
    </w:p>
    <w:p>
      <w:pPr>
        <w:rPr/>
      </w:pPr>
      <w:r>
        <w:rPr>
          <w:rFonts w:hint="default"/>
        </w:rPr>
        <w:t>Эстетическая малопривлекательность материалов, их ветхость, однотипность возможного использования не стимулируют интереса детей к их применению в свободной деятельности.</w:t>
      </w:r>
    </w:p>
    <w:p/>
    <w:sectPr>
      <w:pgSz w:w="11906" w:h="16838"/>
      <w:pgMar w:top="1134" w:right="794" w:bottom="1134" w:left="1701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979050E"/>
    <w:rsid w:val="0023003D"/>
    <w:rsid w:val="002632A0"/>
    <w:rsid w:val="0052643B"/>
    <w:rsid w:val="00575928"/>
    <w:rsid w:val="006C71EF"/>
    <w:rsid w:val="00AA26BA"/>
    <w:rsid w:val="24106FD7"/>
    <w:rsid w:val="280A7662"/>
    <w:rsid w:val="4A6B7F77"/>
    <w:rsid w:val="5979050E"/>
    <w:rsid w:val="7A28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Times New Roman" w:hAnsi="Times New Roman" w:eastAsia="Times New Roman" w:cs="Times New Roman"/>
      <w:sz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6">
    <w:name w:val="Strong"/>
    <w:basedOn w:val="2"/>
    <w:qFormat/>
    <w:uiPriority w:val="22"/>
    <w:rPr>
      <w:b/>
      <w:bCs/>
    </w:rPr>
  </w:style>
  <w:style w:type="table" w:styleId="7">
    <w:name w:val="Table Grid"/>
    <w:basedOn w:val="3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224</Words>
  <Characters>1281</Characters>
  <Lines>10</Lines>
  <Paragraphs>3</Paragraphs>
  <TotalTime>69</TotalTime>
  <ScaleCrop>false</ScaleCrop>
  <LinksUpToDate>false</LinksUpToDate>
  <CharactersWithSpaces>1502</CharactersWithSpaces>
  <Application>WPS Office_11.2.0.9926_F1E327BC-269C-435d-A152-05C5408002CA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2019-12-25T09:15:00Z</dcterms:created>
  <dc:creator>Liza</dc:creator>
  <cp:lastModifiedBy>Sadik</cp:lastModifiedBy>
  <cp:lastPrinted>2021-02-16T10:13:09Z</cp:lastPrinted>
  <dcterms:modified xsi:type="dcterms:W3CDTF">2021-02-16T10:22:16Z</dcterms:modified>
  <dc:title>приказ-грАфик дежурств квакшино 2017 (копия 1).docx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1033-11.2.0.9926</vt:lpwstr>
  </property>
</Properties>
</file>